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6" w:rsidRDefault="00321BB6" w:rsidP="00321BB6">
      <w:pPr>
        <w:jc w:val="center"/>
        <w:rPr>
          <w:rFonts w:ascii="仿宋_GB2312" w:eastAsia="仿宋_GB2312"/>
          <w:sz w:val="28"/>
          <w:szCs w:val="28"/>
        </w:rPr>
      </w:pPr>
    </w:p>
    <w:p w:rsidR="00321BB6" w:rsidRPr="008B3522" w:rsidRDefault="00321BB6" w:rsidP="00321BB6">
      <w:pPr>
        <w:jc w:val="center"/>
        <w:rPr>
          <w:rFonts w:ascii="仿宋_GB2312" w:eastAsia="仿宋_GB2312"/>
          <w:sz w:val="28"/>
          <w:szCs w:val="28"/>
        </w:rPr>
      </w:pPr>
      <w:r w:rsidRPr="008B3522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3</w:t>
      </w:r>
      <w:r w:rsidRPr="008B3522">
        <w:rPr>
          <w:rFonts w:ascii="仿宋_GB2312" w:eastAsia="仿宋_GB2312" w:hint="eastAsia"/>
          <w:sz w:val="28"/>
          <w:szCs w:val="28"/>
        </w:rPr>
        <w:t>年度嘉定区政协提案工作“双向评议”一览表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144"/>
        <w:gridCol w:w="2150"/>
        <w:gridCol w:w="4961"/>
      </w:tblGrid>
      <w:tr w:rsidR="00321BB6" w:rsidRPr="00746AFF" w:rsidTr="0017375C">
        <w:trPr>
          <w:tblHeader/>
          <w:jc w:val="center"/>
        </w:trPr>
        <w:tc>
          <w:tcPr>
            <w:tcW w:w="1585" w:type="dxa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主办</w:t>
            </w:r>
            <w:r w:rsidRPr="005825F1">
              <w:rPr>
                <w:rFonts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提案号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提案人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案由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 w:val="restart"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区科委</w:t>
            </w: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23-060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金易涛</w:t>
            </w:r>
            <w:proofErr w:type="gramEnd"/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关于推动本区汽车制造数字化场景生态协同发展的建议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23-061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田贵超、邓惠</w:t>
            </w: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娟</w:t>
            </w:r>
            <w:proofErr w:type="gramEnd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、朱菁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进一步提升嘉定区区域协同创新能力，深度融入长三角科技创新共同体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23-063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朱菁、田贵超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深入强化院企、校企合作，助推嘉定高质量发展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23-070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徐庆芳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加快孵化项目数字化建设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23-080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工商联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关于强化数字赋能，助推嘉定民营制造业高质量发展的建议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 w:val="restart"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</w:t>
            </w:r>
            <w:r>
              <w:rPr>
                <w:rFonts w:ascii="宋体" w:hAnsi="宋体" w:hint="eastAsia"/>
                <w:b/>
                <w:sz w:val="24"/>
              </w:rPr>
              <w:t>民政</w:t>
            </w:r>
            <w:r>
              <w:rPr>
                <w:rFonts w:ascii="宋体" w:hAnsi="宋体"/>
                <w:b/>
                <w:sz w:val="24"/>
              </w:rPr>
              <w:t>局</w:t>
            </w: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23-052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张杨辉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关于推进</w:t>
            </w: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适</w:t>
            </w:r>
            <w:proofErr w:type="gramEnd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老化改造、温暖银发群体心的建议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23-055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民进嘉定区委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完善协同机制，推进本区未成年人心理健康发展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23-056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赵国兴、金芳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关于进一步加强养老护理员队伍建设的建议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23-057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张向群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关于完善养老服务体系的几点建议</w:t>
            </w:r>
          </w:p>
        </w:tc>
      </w:tr>
      <w:tr w:rsidR="00321BB6" w:rsidRPr="00746AFF" w:rsidTr="0017375C">
        <w:trPr>
          <w:trHeight w:val="609"/>
          <w:jc w:val="center"/>
        </w:trPr>
        <w:tc>
          <w:tcPr>
            <w:tcW w:w="1585" w:type="dxa"/>
            <w:vMerge w:val="restart"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</w:t>
            </w:r>
            <w:proofErr w:type="gramStart"/>
            <w:r>
              <w:rPr>
                <w:rFonts w:ascii="宋体" w:hAnsi="宋体"/>
                <w:b/>
                <w:sz w:val="24"/>
              </w:rPr>
              <w:t>人社局</w:t>
            </w:r>
            <w:proofErr w:type="gramEnd"/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23-030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齐秋生</w:t>
            </w:r>
            <w:proofErr w:type="gramEnd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、朱虹、周伟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关于本区汽车产业人才发展的建议</w:t>
            </w:r>
          </w:p>
        </w:tc>
      </w:tr>
      <w:tr w:rsidR="00321BB6" w:rsidRPr="00746AFF" w:rsidTr="0017375C">
        <w:trPr>
          <w:trHeight w:val="85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23-038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熊莹霞</w:t>
            </w:r>
            <w:proofErr w:type="gramEnd"/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关于推动嘉定区高技能人才培养的相关建议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23-039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万琦欣</w:t>
            </w:r>
            <w:proofErr w:type="gramEnd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、徐锋、万刚、施晓青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关于建设长三角汽车“新四化” 人才培养基地的建议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23-040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民盟嘉定区委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“集聚赋能”，进一步优化嘉定新城人才政策措施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 w:val="restart"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</w:t>
            </w:r>
            <w:r>
              <w:rPr>
                <w:rFonts w:ascii="宋体" w:hAnsi="宋体" w:hint="eastAsia"/>
                <w:b/>
                <w:sz w:val="24"/>
              </w:rPr>
              <w:t>农业</w:t>
            </w:r>
            <w:r>
              <w:rPr>
                <w:rFonts w:ascii="宋体" w:hAnsi="宋体"/>
                <w:b/>
                <w:sz w:val="24"/>
              </w:rPr>
              <w:t>农村委</w:t>
            </w: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23-041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民进嘉定区委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关于加快推进地产农产品种质资源挖掘、保护及创新利用的建议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23-042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谭坤雄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关于乡村房屋建设和人居环境提升的几点建议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23-044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李少华、周芳珍、严大仲、郁标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关于马陆葡萄经济作物减少化肥等化学药剂使用，增加微生物提质增产增效的建议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23-047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民进嘉定区委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关于采用组团式翻建模式，推进本区村宅更新的建议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23-048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沈逸腾</w:t>
            </w:r>
            <w:proofErr w:type="gramEnd"/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关于加快推动本区乡村产业融合发展的建议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 w:val="restart"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  <w:r w:rsidRPr="001E2BF4">
              <w:rPr>
                <w:rFonts w:ascii="宋体" w:hAnsi="宋体" w:hint="eastAsia"/>
                <w:b/>
                <w:sz w:val="24"/>
              </w:rPr>
              <w:t>区</w:t>
            </w:r>
            <w:r>
              <w:rPr>
                <w:rFonts w:ascii="宋体" w:hAnsi="宋体" w:hint="eastAsia"/>
                <w:b/>
                <w:sz w:val="24"/>
              </w:rPr>
              <w:t>国资委</w:t>
            </w: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23-069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严大仲、吴显平、熊璐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关于鼓励设立产业基金，促进投资招商联动的建议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23-112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周一</w:t>
            </w:r>
            <w:proofErr w:type="gramStart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杳</w:t>
            </w:r>
            <w:proofErr w:type="gramEnd"/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、王琦、康允升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关于促进本区民营上市公司发展的建议</w:t>
            </w:r>
          </w:p>
        </w:tc>
      </w:tr>
      <w:tr w:rsidR="00321BB6" w:rsidRPr="00746AFF" w:rsidTr="0017375C">
        <w:trPr>
          <w:trHeight w:val="660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23-113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九三学社嘉定区委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关于进一步发挥本区政府性融资担保机构作用的建议</w:t>
            </w:r>
          </w:p>
        </w:tc>
      </w:tr>
      <w:tr w:rsidR="00321BB6" w:rsidRPr="00746AFF" w:rsidTr="0017375C">
        <w:trPr>
          <w:trHeight w:val="737"/>
          <w:jc w:val="center"/>
        </w:trPr>
        <w:tc>
          <w:tcPr>
            <w:tcW w:w="1585" w:type="dxa"/>
            <w:vMerge/>
            <w:vAlign w:val="center"/>
          </w:tcPr>
          <w:p w:rsidR="00321BB6" w:rsidRPr="005825F1" w:rsidRDefault="00321BB6" w:rsidP="001737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23-127</w:t>
            </w:r>
          </w:p>
        </w:tc>
        <w:tc>
          <w:tcPr>
            <w:tcW w:w="2150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吕佳</w:t>
            </w:r>
          </w:p>
        </w:tc>
        <w:tc>
          <w:tcPr>
            <w:tcW w:w="4961" w:type="dxa"/>
            <w:vAlign w:val="center"/>
          </w:tcPr>
          <w:p w:rsidR="00321BB6" w:rsidRPr="00B55706" w:rsidRDefault="00321BB6" w:rsidP="0017375C">
            <w:pPr>
              <w:jc w:val="center"/>
              <w:rPr>
                <w:rFonts w:ascii="仿宋_GB2312" w:eastAsia="仿宋_GB2312" w:hAnsi="Arial" w:cs="Arial"/>
                <w:sz w:val="20"/>
                <w:szCs w:val="20"/>
              </w:rPr>
            </w:pPr>
            <w:r w:rsidRPr="00B55706">
              <w:rPr>
                <w:rFonts w:ascii="仿宋_GB2312" w:eastAsia="仿宋_GB2312" w:hAnsi="Arial" w:cs="Arial" w:hint="eastAsia"/>
                <w:sz w:val="20"/>
                <w:szCs w:val="20"/>
              </w:rPr>
              <w:t>关于成立区级智能传感器产业基金的建议</w:t>
            </w:r>
          </w:p>
        </w:tc>
      </w:tr>
    </w:tbl>
    <w:p w:rsidR="003550F4" w:rsidRPr="00321BB6" w:rsidRDefault="003550F4">
      <w:bookmarkStart w:id="0" w:name="_GoBack"/>
      <w:bookmarkEnd w:id="0"/>
    </w:p>
    <w:sectPr w:rsidR="003550F4" w:rsidRPr="0032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321BB6"/>
    <w:rsid w:val="003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C1E9-CD7F-474E-AB83-6E62FF4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郑森洋</dc:creator>
  <cp:keywords/>
  <dc:description/>
  <cp:lastModifiedBy>郑森洋</cp:lastModifiedBy>
  <cp:revision>1</cp:revision>
  <dcterms:created xsi:type="dcterms:W3CDTF">2023-03-06T08:02:00Z</dcterms:created>
  <dcterms:modified xsi:type="dcterms:W3CDTF">2023-03-06T08:03:00Z</dcterms:modified>
</cp:coreProperties>
</file>